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7EBC" w14:textId="36017364" w:rsidR="00497D01" w:rsidRPr="00497D01" w:rsidRDefault="00EB72EA" w:rsidP="00A26342">
      <w:pPr>
        <w:jc w:val="center"/>
        <w:rPr>
          <w:rFonts w:ascii="Arial" w:hAnsi="Arial" w:cs="Arial"/>
          <w:b/>
          <w:bCs/>
          <w:color w:val="212121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References </w:t>
      </w:r>
      <w:r w:rsidR="00DD25B2" w:rsidRPr="00497D01">
        <w:rPr>
          <w:rFonts w:ascii="Arial" w:hAnsi="Arial" w:cs="Arial"/>
          <w:b/>
          <w:bCs/>
          <w:color w:val="212121"/>
          <w:shd w:val="clear" w:color="auto" w:fill="FFFFFF"/>
        </w:rPr>
        <w:t xml:space="preserve">and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>R</w:t>
      </w:r>
      <w:r w:rsidRPr="00497D01">
        <w:rPr>
          <w:rFonts w:ascii="Arial" w:hAnsi="Arial" w:cs="Arial"/>
          <w:b/>
          <w:bCs/>
          <w:color w:val="212121"/>
          <w:shd w:val="clear" w:color="auto" w:fill="FFFFFF"/>
        </w:rPr>
        <w:t>esources</w:t>
      </w:r>
      <w:r w:rsidR="00DD25B2" w:rsidRPr="00497D01">
        <w:rPr>
          <w:rFonts w:ascii="Arial" w:hAnsi="Arial" w:cs="Arial"/>
          <w:b/>
          <w:bCs/>
          <w:color w:val="212121"/>
          <w:shd w:val="clear" w:color="auto" w:fill="FFFFFF"/>
        </w:rPr>
        <w:t xml:space="preserve"> on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>Culturally Informed Crisis Support</w:t>
      </w:r>
    </w:p>
    <w:p w14:paraId="3C18EC82" w14:textId="77777777" w:rsidR="00497D01" w:rsidRDefault="00497D01" w:rsidP="00A26342">
      <w:pPr>
        <w:jc w:val="center"/>
        <w:rPr>
          <w:rFonts w:ascii="Arial" w:hAnsi="Arial" w:cs="Arial"/>
          <w:color w:val="212121"/>
          <w:shd w:val="clear" w:color="auto" w:fill="FFFFFF"/>
        </w:rPr>
      </w:pPr>
    </w:p>
    <w:p w14:paraId="6A39E1DE" w14:textId="2DA8C415" w:rsidR="00497D01" w:rsidRDefault="00497D01" w:rsidP="00A26342">
      <w:pPr>
        <w:jc w:val="center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Kira Mauseth, Ph.D.</w:t>
      </w:r>
      <w:r w:rsidR="00EB72EA">
        <w:rPr>
          <w:rFonts w:ascii="Arial" w:hAnsi="Arial" w:cs="Arial"/>
          <w:color w:val="212121"/>
          <w:shd w:val="clear" w:color="auto" w:fill="FFFFFF"/>
        </w:rPr>
        <w:t xml:space="preserve"> &amp; </w:t>
      </w:r>
      <w:proofErr w:type="spellStart"/>
      <w:r w:rsidR="00EB72EA">
        <w:rPr>
          <w:rFonts w:ascii="Arial" w:hAnsi="Arial" w:cs="Arial"/>
          <w:color w:val="212121"/>
          <w:shd w:val="clear" w:color="auto" w:fill="FFFFFF"/>
        </w:rPr>
        <w:t>Salsabiel</w:t>
      </w:r>
      <w:proofErr w:type="spellEnd"/>
      <w:r w:rsidR="00EB72EA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B72EA">
        <w:rPr>
          <w:rFonts w:ascii="Arial" w:hAnsi="Arial" w:cs="Arial"/>
          <w:color w:val="212121"/>
          <w:shd w:val="clear" w:color="auto" w:fill="FFFFFF"/>
        </w:rPr>
        <w:t>Alzubaidi</w:t>
      </w:r>
      <w:proofErr w:type="spellEnd"/>
      <w:r w:rsidR="00EB72EA">
        <w:rPr>
          <w:rFonts w:ascii="Arial" w:hAnsi="Arial" w:cs="Arial"/>
          <w:color w:val="212121"/>
          <w:shd w:val="clear" w:color="auto" w:fill="FFFFFF"/>
        </w:rPr>
        <w:t>, M.A.</w:t>
      </w:r>
    </w:p>
    <w:p w14:paraId="075A05D4" w14:textId="5C0A9FB4" w:rsidR="00497D01" w:rsidRDefault="00497D01" w:rsidP="00A26342">
      <w:pPr>
        <w:jc w:val="center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Astrum Health, LLC</w:t>
      </w:r>
    </w:p>
    <w:p w14:paraId="272AC10C" w14:textId="297119DE" w:rsidR="00497D01" w:rsidRDefault="00000000" w:rsidP="00A26342">
      <w:pPr>
        <w:jc w:val="center"/>
        <w:rPr>
          <w:rFonts w:ascii="Arial" w:hAnsi="Arial" w:cs="Arial"/>
          <w:color w:val="212121"/>
          <w:shd w:val="clear" w:color="auto" w:fill="FFFFFF"/>
        </w:rPr>
      </w:pPr>
      <w:hyperlink r:id="rId5" w:history="1">
        <w:r w:rsidR="00497D01" w:rsidRPr="004846B4">
          <w:rPr>
            <w:rStyle w:val="Hyperlink"/>
            <w:rFonts w:ascii="Arial" w:hAnsi="Arial" w:cs="Arial"/>
            <w:shd w:val="clear" w:color="auto" w:fill="FFFFFF"/>
          </w:rPr>
          <w:t>www.astrumhealthllc.org</w:t>
        </w:r>
      </w:hyperlink>
    </w:p>
    <w:p w14:paraId="53FE6771" w14:textId="77777777" w:rsidR="00DD25B2" w:rsidRPr="00A26342" w:rsidRDefault="00DD25B2">
      <w:pPr>
        <w:rPr>
          <w:rFonts w:ascii="Arial" w:hAnsi="Arial" w:cs="Arial"/>
          <w:color w:val="212121"/>
          <w:shd w:val="clear" w:color="auto" w:fill="FFFFFF"/>
        </w:rPr>
      </w:pPr>
    </w:p>
    <w:p w14:paraId="0E9B449E" w14:textId="77777777" w:rsidR="00DD25B2" w:rsidRDefault="00DD25B2">
      <w:pPr>
        <w:rPr>
          <w:rFonts w:ascii="Arial" w:hAnsi="Arial" w:cs="Arial"/>
          <w:color w:val="212121"/>
          <w:shd w:val="clear" w:color="auto" w:fill="FFFFFF"/>
        </w:rPr>
      </w:pPr>
    </w:p>
    <w:p w14:paraId="7A46DF12" w14:textId="77777777" w:rsidR="00EB72EA" w:rsidRDefault="00EB72EA">
      <w:pPr>
        <w:rPr>
          <w:rFonts w:ascii="Arial" w:hAnsi="Arial" w:cs="Arial"/>
          <w:color w:val="212121"/>
          <w:shd w:val="clear" w:color="auto" w:fill="FFFFFF"/>
        </w:rPr>
      </w:pPr>
    </w:p>
    <w:p w14:paraId="76F349D3" w14:textId="7476ADBC" w:rsidR="00EB72EA" w:rsidRDefault="00000000">
      <w:pPr>
        <w:rPr>
          <w:rFonts w:ascii="Arial" w:hAnsi="Arial" w:cs="Arial"/>
          <w:color w:val="212121"/>
          <w:shd w:val="clear" w:color="auto" w:fill="FFFFFF"/>
        </w:rPr>
      </w:pPr>
      <w:hyperlink r:id="rId6" w:history="1">
        <w:r w:rsidR="00EB72EA" w:rsidRPr="004846B4">
          <w:rPr>
            <w:rStyle w:val="Hyperlink"/>
            <w:rFonts w:ascii="Arial" w:hAnsi="Arial" w:cs="Arial"/>
            <w:shd w:val="clear" w:color="auto" w:fill="FFFFFF"/>
          </w:rPr>
          <w:t>https://dceg.cancer.gov/about/diversity-inclusion/inclusivity-minute/2021/curb-cut-effect</w:t>
        </w:r>
      </w:hyperlink>
    </w:p>
    <w:p w14:paraId="74727EE5" w14:textId="77777777" w:rsidR="004335E6" w:rsidRDefault="004335E6" w:rsidP="004335E6">
      <w:pPr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br/>
        <w:t>Schermerhorn, J. R. Jr., &amp; Bachrach, D. G. (2017).  (6th ed.). Wiley.</w:t>
      </w:r>
    </w:p>
    <w:p w14:paraId="677B1093" w14:textId="77777777" w:rsidR="004335E6" w:rsidRDefault="004335E6" w:rsidP="004335E6">
      <w:pPr>
        <w:shd w:val="clear" w:color="auto" w:fill="FFFFFF"/>
        <w:rPr>
          <w:rFonts w:ascii="Arial" w:hAnsi="Arial" w:cs="Arial"/>
          <w:color w:val="222222"/>
        </w:rPr>
      </w:pPr>
    </w:p>
    <w:p w14:paraId="7737BB21" w14:textId="77777777" w:rsidR="004335E6" w:rsidRDefault="004335E6" w:rsidP="004335E6">
      <w:pPr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Hofstede, G. H. (1984).  SAGE Publications.© Coventry University. CC BY-NC 4.0</w:t>
      </w:r>
    </w:p>
    <w:p w14:paraId="3012D820" w14:textId="77777777" w:rsidR="004335E6" w:rsidRDefault="004335E6" w:rsidP="004335E6">
      <w:pPr>
        <w:shd w:val="clear" w:color="auto" w:fill="FFFFFF"/>
        <w:rPr>
          <w:rFonts w:ascii="Arial" w:hAnsi="Arial" w:cs="Arial"/>
          <w:color w:val="222222"/>
        </w:rPr>
      </w:pPr>
    </w:p>
    <w:p w14:paraId="5DFA161F" w14:textId="77777777" w:rsidR="004335E6" w:rsidRDefault="004335E6" w:rsidP="004335E6">
      <w:pPr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Hofstede, G. (n.d.). The 6 dimensions model of national culture. Geert Hofstede. Retrieved June 17, 2024, from </w:t>
      </w:r>
      <w:hyperlink r:id="rId7" w:tgtFrame="_blank" w:history="1">
        <w:r>
          <w:rPr>
            <w:rStyle w:val="Hyperlink"/>
            <w:rFonts w:ascii="Arial" w:hAnsi="Arial" w:cs="Arial"/>
            <w:color w:val="4A6EE0"/>
          </w:rPr>
          <w:t>https://geerthofstede.com/culture-geert-hofstede-gert-jan-hofstede/6d-model-of-national-culture/</w:t>
        </w:r>
      </w:hyperlink>
      <w:r>
        <w:rPr>
          <w:rFonts w:ascii="Arial" w:hAnsi="Arial" w:cs="Arial"/>
          <w:color w:val="0E101A"/>
        </w:rPr>
        <w:t>.</w:t>
      </w:r>
    </w:p>
    <w:p w14:paraId="5E2F7C93" w14:textId="77777777" w:rsidR="004335E6" w:rsidRDefault="004335E6" w:rsidP="004335E6">
      <w:pPr>
        <w:shd w:val="clear" w:color="auto" w:fill="FFFFFF"/>
        <w:rPr>
          <w:rFonts w:ascii="Arial" w:hAnsi="Arial" w:cs="Arial"/>
          <w:color w:val="222222"/>
        </w:rPr>
      </w:pPr>
    </w:p>
    <w:p w14:paraId="5ECB0105" w14:textId="77777777" w:rsidR="004335E6" w:rsidRDefault="004335E6" w:rsidP="004335E6">
      <w:pPr>
        <w:rPr>
          <w:rFonts w:ascii="Arial" w:hAnsi="Arial" w:cs="Arial"/>
          <w:color w:val="0E101A"/>
        </w:rPr>
      </w:pPr>
      <w:proofErr w:type="spellStart"/>
      <w:r>
        <w:rPr>
          <w:rFonts w:ascii="Arial" w:hAnsi="Arial" w:cs="Arial"/>
          <w:color w:val="0E101A"/>
        </w:rPr>
        <w:t>CourseSidekick</w:t>
      </w:r>
      <w:proofErr w:type="spellEnd"/>
      <w:r>
        <w:rPr>
          <w:rFonts w:ascii="Arial" w:hAnsi="Arial" w:cs="Arial"/>
          <w:color w:val="0E101A"/>
        </w:rPr>
        <w:t>. (n.d.). </w:t>
      </w:r>
      <w:r>
        <w:rPr>
          <w:rStyle w:val="Emphasis"/>
          <w:rFonts w:ascii="Arial" w:hAnsi="Arial" w:cs="Arial"/>
          <w:color w:val="0E101A"/>
        </w:rPr>
        <w:t>Group dynamics</w:t>
      </w:r>
      <w:r>
        <w:rPr>
          <w:rFonts w:ascii="Arial" w:hAnsi="Arial" w:cs="Arial"/>
          <w:color w:val="0E101A"/>
        </w:rPr>
        <w:t xml:space="preserve">. </w:t>
      </w:r>
      <w:proofErr w:type="spellStart"/>
      <w:r>
        <w:rPr>
          <w:rFonts w:ascii="Arial" w:hAnsi="Arial" w:cs="Arial"/>
          <w:color w:val="0E101A"/>
        </w:rPr>
        <w:t>CourseSidekick</w:t>
      </w:r>
      <w:proofErr w:type="spellEnd"/>
      <w:r>
        <w:rPr>
          <w:rFonts w:ascii="Arial" w:hAnsi="Arial" w:cs="Arial"/>
          <w:color w:val="0E101A"/>
        </w:rPr>
        <w:t>. Retrieved June 17, 2024, from </w:t>
      </w:r>
      <w:hyperlink r:id="rId8" w:tgtFrame="_blank" w:history="1">
        <w:r>
          <w:rPr>
            <w:rStyle w:val="Hyperlink"/>
            <w:rFonts w:ascii="Arial" w:hAnsi="Arial" w:cs="Arial"/>
            <w:color w:val="4A6EE0"/>
          </w:rPr>
          <w:t>https://www.coursesidekick.com/management/study-guides/wmopen-organizationalbehavior/group-dynamics</w:t>
        </w:r>
      </w:hyperlink>
    </w:p>
    <w:p w14:paraId="2CF3130E" w14:textId="77777777" w:rsidR="004335E6" w:rsidRDefault="004335E6" w:rsidP="004335E6">
      <w:pPr>
        <w:shd w:val="clear" w:color="auto" w:fill="FFFFFF"/>
        <w:rPr>
          <w:rFonts w:ascii="Arial" w:hAnsi="Arial" w:cs="Arial"/>
          <w:color w:val="222222"/>
        </w:rPr>
      </w:pPr>
    </w:p>
    <w:p w14:paraId="042ECBB1" w14:textId="77777777" w:rsidR="004335E6" w:rsidRDefault="004335E6" w:rsidP="004335E6">
      <w:pPr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Peace Corps. (n.d.). </w:t>
      </w:r>
      <w:r>
        <w:rPr>
          <w:rStyle w:val="Emphasis"/>
          <w:rFonts w:ascii="Arial" w:hAnsi="Arial" w:cs="Arial"/>
          <w:color w:val="0E101A"/>
        </w:rPr>
        <w:t>Four levels of culture</w:t>
      </w:r>
      <w:r>
        <w:rPr>
          <w:rFonts w:ascii="Arial" w:hAnsi="Arial" w:cs="Arial"/>
          <w:color w:val="0E101A"/>
        </w:rPr>
        <w:t>. Peace Corps. Retrieved June 17, 2024, from </w:t>
      </w:r>
      <w:hyperlink r:id="rId9" w:tgtFrame="_blank" w:history="1">
        <w:r>
          <w:rPr>
            <w:rStyle w:val="Hyperlink"/>
            <w:rFonts w:ascii="Arial" w:hAnsi="Arial" w:cs="Arial"/>
            <w:color w:val="4A6EE0"/>
          </w:rPr>
          <w:t>https://files.peacecorps.gov/wws/interactive/culturematters/Ch6/fourlevels.html</w:t>
        </w:r>
      </w:hyperlink>
    </w:p>
    <w:p w14:paraId="12490358" w14:textId="77777777" w:rsidR="004335E6" w:rsidRDefault="004335E6" w:rsidP="004335E6">
      <w:pPr>
        <w:shd w:val="clear" w:color="auto" w:fill="FFFFFF"/>
        <w:rPr>
          <w:rFonts w:ascii="Arial" w:hAnsi="Arial" w:cs="Arial"/>
          <w:color w:val="222222"/>
        </w:rPr>
      </w:pPr>
    </w:p>
    <w:p w14:paraId="161209BC" w14:textId="77777777" w:rsidR="004335E6" w:rsidRDefault="004335E6" w:rsidP="004335E6">
      <w:pPr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Weaver, H. N. (2004). </w:t>
      </w:r>
      <w:r>
        <w:rPr>
          <w:rStyle w:val="Emphasis"/>
          <w:rFonts w:ascii="Arial" w:hAnsi="Arial" w:cs="Arial"/>
          <w:color w:val="0E101A"/>
        </w:rPr>
        <w:t>Explorations in cultural competence: Journeys to the four directions</w:t>
      </w:r>
      <w:r>
        <w:rPr>
          <w:rFonts w:ascii="Arial" w:hAnsi="Arial" w:cs="Arial"/>
          <w:color w:val="0E101A"/>
        </w:rPr>
        <w:t>. Wadsworth Publishing.</w:t>
      </w:r>
    </w:p>
    <w:p w14:paraId="4D0C1EB4" w14:textId="77777777" w:rsidR="004335E6" w:rsidRDefault="004335E6" w:rsidP="004335E6">
      <w:pPr>
        <w:shd w:val="clear" w:color="auto" w:fill="FFFFFF"/>
        <w:rPr>
          <w:rFonts w:ascii="Arial" w:hAnsi="Arial" w:cs="Arial"/>
          <w:color w:val="222222"/>
        </w:rPr>
      </w:pPr>
    </w:p>
    <w:p w14:paraId="6502BC13" w14:textId="77777777" w:rsidR="004335E6" w:rsidRDefault="004335E6" w:rsidP="004335E6">
      <w:pPr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Mosley, J. (2018, June). </w:t>
      </w:r>
      <w:r>
        <w:rPr>
          <w:rStyle w:val="Emphasis"/>
          <w:rFonts w:ascii="Arial" w:hAnsi="Arial" w:cs="Arial"/>
          <w:color w:val="0E101A"/>
        </w:rPr>
        <w:t>Cultural humility</w:t>
      </w:r>
      <w:r>
        <w:rPr>
          <w:rFonts w:ascii="Arial" w:hAnsi="Arial" w:cs="Arial"/>
          <w:color w:val="0E101A"/>
        </w:rPr>
        <w:t> [Video]. TED. Retrieved June 17, 2024, from </w:t>
      </w:r>
      <w:hyperlink r:id="rId10" w:tgtFrame="_blank" w:history="1">
        <w:r>
          <w:rPr>
            <w:rStyle w:val="Hyperlink"/>
            <w:rFonts w:ascii="Arial" w:hAnsi="Arial" w:cs="Arial"/>
            <w:color w:val="4A6EE0"/>
          </w:rPr>
          <w:t>https://www.ted.com/talks/juliana_mosley_ph_d_cultural_humility</w:t>
        </w:r>
      </w:hyperlink>
    </w:p>
    <w:p w14:paraId="34F61931" w14:textId="77777777" w:rsidR="004335E6" w:rsidRDefault="004335E6" w:rsidP="004335E6">
      <w:pPr>
        <w:shd w:val="clear" w:color="auto" w:fill="FFFFFF"/>
        <w:rPr>
          <w:rFonts w:ascii="Arial" w:hAnsi="Arial" w:cs="Arial"/>
          <w:color w:val="222222"/>
        </w:rPr>
      </w:pPr>
    </w:p>
    <w:p w14:paraId="6031430B" w14:textId="77777777" w:rsidR="004335E6" w:rsidRDefault="004335E6" w:rsidP="004335E6">
      <w:pPr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Parks, F. (2018, April). </w:t>
      </w:r>
      <w:r>
        <w:rPr>
          <w:rStyle w:val="Emphasis"/>
          <w:rFonts w:ascii="Arial" w:hAnsi="Arial" w:cs="Arial"/>
          <w:color w:val="0E101A"/>
        </w:rPr>
        <w:t>How culture connects to healing and recovery</w:t>
      </w:r>
      <w:r>
        <w:rPr>
          <w:rFonts w:ascii="Arial" w:hAnsi="Arial" w:cs="Arial"/>
          <w:color w:val="0E101A"/>
        </w:rPr>
        <w:t xml:space="preserve"> [Video]. </w:t>
      </w:r>
      <w:proofErr w:type="spellStart"/>
      <w:r>
        <w:rPr>
          <w:rFonts w:ascii="Arial" w:hAnsi="Arial" w:cs="Arial"/>
          <w:color w:val="0E101A"/>
        </w:rPr>
        <w:t>TEDxAugusta</w:t>
      </w:r>
      <w:proofErr w:type="spellEnd"/>
      <w:r>
        <w:rPr>
          <w:rFonts w:ascii="Arial" w:hAnsi="Arial" w:cs="Arial"/>
          <w:color w:val="0E101A"/>
        </w:rPr>
        <w:t>. Retrieved June 17, 2024, from </w:t>
      </w:r>
      <w:hyperlink r:id="rId11" w:tgtFrame="_blank" w:history="1">
        <w:r>
          <w:rPr>
            <w:rStyle w:val="Hyperlink"/>
            <w:rFonts w:ascii="Arial" w:hAnsi="Arial" w:cs="Arial"/>
            <w:color w:val="4A6EE0"/>
          </w:rPr>
          <w:t>https://www.youtube.com/watch?v=q9Tkb879dsY</w:t>
        </w:r>
      </w:hyperlink>
    </w:p>
    <w:p w14:paraId="5CE5D975" w14:textId="77777777" w:rsidR="004335E6" w:rsidRDefault="004335E6" w:rsidP="004335E6">
      <w:pPr>
        <w:shd w:val="clear" w:color="auto" w:fill="FFFFFF"/>
        <w:rPr>
          <w:rFonts w:ascii="Arial" w:hAnsi="Arial" w:cs="Arial"/>
          <w:color w:val="222222"/>
        </w:rPr>
      </w:pPr>
    </w:p>
    <w:p w14:paraId="78D43CE2" w14:textId="77777777" w:rsidR="004335E6" w:rsidRDefault="004335E6" w:rsidP="004335E6">
      <w:pPr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Deshpande, G. (2018, May 17). </w:t>
      </w:r>
      <w:r>
        <w:rPr>
          <w:rStyle w:val="Emphasis"/>
          <w:rFonts w:ascii="Arial" w:hAnsi="Arial" w:cs="Arial"/>
          <w:color w:val="0E101A"/>
        </w:rPr>
        <w:t>How culture affects mental health</w:t>
      </w:r>
      <w:r>
        <w:rPr>
          <w:rFonts w:ascii="Arial" w:hAnsi="Arial" w:cs="Arial"/>
          <w:color w:val="0E101A"/>
        </w:rPr>
        <w:t> [Video]. YouTube. Retrieved June 17, 2024, from </w:t>
      </w:r>
      <w:hyperlink r:id="rId12" w:tgtFrame="_blank" w:history="1">
        <w:r>
          <w:rPr>
            <w:rStyle w:val="Hyperlink"/>
            <w:rFonts w:ascii="Arial" w:hAnsi="Arial" w:cs="Arial"/>
            <w:color w:val="4A6EE0"/>
          </w:rPr>
          <w:t>https://www.youtube.com/watch?v=UBJBWenlIjY</w:t>
        </w:r>
      </w:hyperlink>
    </w:p>
    <w:p w14:paraId="0130B313" w14:textId="77777777" w:rsidR="004335E6" w:rsidRDefault="004335E6" w:rsidP="004335E6">
      <w:pPr>
        <w:shd w:val="clear" w:color="auto" w:fill="FFFFFF"/>
        <w:rPr>
          <w:rFonts w:ascii="Arial" w:hAnsi="Arial" w:cs="Arial"/>
          <w:color w:val="222222"/>
        </w:rPr>
      </w:pPr>
    </w:p>
    <w:p w14:paraId="445294E0" w14:textId="77777777" w:rsidR="004335E6" w:rsidRDefault="004335E6" w:rsidP="004335E6">
      <w:pPr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Colorado Education Initiative. (n.d.). </w:t>
      </w:r>
      <w:r>
        <w:rPr>
          <w:rStyle w:val="Emphasis"/>
          <w:rFonts w:ascii="Arial" w:hAnsi="Arial" w:cs="Arial"/>
          <w:color w:val="0E101A"/>
        </w:rPr>
        <w:t>Cultural competence self-assessment checklist</w:t>
      </w:r>
      <w:r>
        <w:rPr>
          <w:rFonts w:ascii="Arial" w:hAnsi="Arial" w:cs="Arial"/>
          <w:color w:val="0E101A"/>
        </w:rPr>
        <w:t>. Retrieved June 17, 2024, from </w:t>
      </w:r>
      <w:hyperlink r:id="rId13" w:tgtFrame="_blank" w:history="1">
        <w:r>
          <w:rPr>
            <w:rStyle w:val="Hyperlink"/>
            <w:rFonts w:ascii="Arial" w:hAnsi="Arial" w:cs="Arial"/>
            <w:color w:val="4A6EE0"/>
          </w:rPr>
          <w:t>https://www.coloradoedinitiative.org/wp-content/uploads/2015/10/cultural-competence-self-assessment-checklist.pdf</w:t>
        </w:r>
      </w:hyperlink>
    </w:p>
    <w:p w14:paraId="2F263F53" w14:textId="77777777" w:rsidR="004335E6" w:rsidRDefault="004335E6" w:rsidP="004335E6">
      <w:pPr>
        <w:shd w:val="clear" w:color="auto" w:fill="FFFFFF"/>
        <w:rPr>
          <w:rFonts w:ascii="Arial" w:hAnsi="Arial" w:cs="Arial"/>
          <w:color w:val="222222"/>
        </w:rPr>
      </w:pPr>
    </w:p>
    <w:p w14:paraId="38133FB5" w14:textId="3505C14B" w:rsidR="00A26342" w:rsidRPr="004335E6" w:rsidRDefault="004335E6">
      <w:pPr>
        <w:rPr>
          <w:rFonts w:ascii="Arial" w:hAnsi="Arial" w:cs="Arial"/>
          <w:color w:val="0E101A"/>
        </w:rPr>
      </w:pPr>
      <w:proofErr w:type="spellStart"/>
      <w:r>
        <w:rPr>
          <w:rFonts w:ascii="Arial" w:hAnsi="Arial" w:cs="Arial"/>
          <w:color w:val="0E101A"/>
        </w:rPr>
        <w:t>Taus</w:t>
      </w:r>
      <w:proofErr w:type="spellEnd"/>
      <w:r>
        <w:rPr>
          <w:rFonts w:ascii="Arial" w:hAnsi="Arial" w:cs="Arial"/>
          <w:color w:val="0E101A"/>
        </w:rPr>
        <w:t>, M., &amp; Liu, Y. (2022). </w:t>
      </w:r>
      <w:r>
        <w:rPr>
          <w:rStyle w:val="Emphasis"/>
          <w:rFonts w:ascii="Arial" w:hAnsi="Arial" w:cs="Arial"/>
          <w:color w:val="0E101A"/>
        </w:rPr>
        <w:t>Cultural competence in healthcare: Addressing disparities in care</w:t>
      </w:r>
      <w:r>
        <w:rPr>
          <w:rFonts w:ascii="Arial" w:hAnsi="Arial" w:cs="Arial"/>
          <w:color w:val="0E101A"/>
        </w:rPr>
        <w:t>. Journal of Medical Research, 18(3), 123-134. PubMed Central. Retrieved June 17, 2024, from </w:t>
      </w:r>
      <w:hyperlink r:id="rId14" w:tgtFrame="_blank" w:history="1">
        <w:r>
          <w:rPr>
            <w:rStyle w:val="Hyperlink"/>
            <w:rFonts w:ascii="Arial" w:hAnsi="Arial" w:cs="Arial"/>
            <w:color w:val="4A6EE0"/>
          </w:rPr>
          <w:t>https://www.ncbi.nlm.nih.gov/pmc/articles/PMC9517303/</w:t>
        </w:r>
      </w:hyperlink>
    </w:p>
    <w:sectPr w:rsidR="00A26342" w:rsidRPr="004335E6" w:rsidSect="006C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759"/>
    <w:multiLevelType w:val="multilevel"/>
    <w:tmpl w:val="67F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E6EB7"/>
    <w:multiLevelType w:val="multilevel"/>
    <w:tmpl w:val="5938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B05E9"/>
    <w:multiLevelType w:val="multilevel"/>
    <w:tmpl w:val="E250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647E7"/>
    <w:multiLevelType w:val="multilevel"/>
    <w:tmpl w:val="5976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32592"/>
    <w:multiLevelType w:val="multilevel"/>
    <w:tmpl w:val="1EA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C3CEF"/>
    <w:multiLevelType w:val="multilevel"/>
    <w:tmpl w:val="AF2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05C3D"/>
    <w:multiLevelType w:val="multilevel"/>
    <w:tmpl w:val="D14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A3E17"/>
    <w:multiLevelType w:val="multilevel"/>
    <w:tmpl w:val="6FCE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C4829"/>
    <w:multiLevelType w:val="multilevel"/>
    <w:tmpl w:val="0978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319B3"/>
    <w:multiLevelType w:val="multilevel"/>
    <w:tmpl w:val="4410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6163E"/>
    <w:multiLevelType w:val="multilevel"/>
    <w:tmpl w:val="124A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0377028">
    <w:abstractNumId w:val="0"/>
  </w:num>
  <w:num w:numId="2" w16cid:durableId="425076647">
    <w:abstractNumId w:val="7"/>
  </w:num>
  <w:num w:numId="3" w16cid:durableId="867328097">
    <w:abstractNumId w:val="8"/>
  </w:num>
  <w:num w:numId="4" w16cid:durableId="1311523911">
    <w:abstractNumId w:val="2"/>
  </w:num>
  <w:num w:numId="5" w16cid:durableId="256863297">
    <w:abstractNumId w:val="9"/>
  </w:num>
  <w:num w:numId="6" w16cid:durableId="6295642">
    <w:abstractNumId w:val="6"/>
  </w:num>
  <w:num w:numId="7" w16cid:durableId="1387726228">
    <w:abstractNumId w:val="1"/>
  </w:num>
  <w:num w:numId="8" w16cid:durableId="1450002926">
    <w:abstractNumId w:val="5"/>
  </w:num>
  <w:num w:numId="9" w16cid:durableId="1650328730">
    <w:abstractNumId w:val="4"/>
  </w:num>
  <w:num w:numId="10" w16cid:durableId="106628800">
    <w:abstractNumId w:val="3"/>
  </w:num>
  <w:num w:numId="11" w16cid:durableId="1384408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B2"/>
    <w:rsid w:val="000343CC"/>
    <w:rsid w:val="003C45B9"/>
    <w:rsid w:val="003C7680"/>
    <w:rsid w:val="004335E6"/>
    <w:rsid w:val="00497D01"/>
    <w:rsid w:val="0057254D"/>
    <w:rsid w:val="006C0972"/>
    <w:rsid w:val="007B2AAB"/>
    <w:rsid w:val="00A26342"/>
    <w:rsid w:val="00BA1EE7"/>
    <w:rsid w:val="00DD03A7"/>
    <w:rsid w:val="00DD25B2"/>
    <w:rsid w:val="00E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15040"/>
  <w15:chartTrackingRefBased/>
  <w15:docId w15:val="{289CF17D-C9B0-984D-9A25-D1378559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5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5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5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5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5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5B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5B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5B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5B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5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5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5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5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5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5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5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5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5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25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5B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25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25B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5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25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25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5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5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25B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C768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680"/>
    <w:rPr>
      <w:color w:val="605E5C"/>
      <w:shd w:val="clear" w:color="auto" w:fill="E1DFDD"/>
    </w:rPr>
  </w:style>
  <w:style w:type="character" w:customStyle="1" w:styleId="a-size-large">
    <w:name w:val="a-size-large"/>
    <w:basedOn w:val="DefaultParagraphFont"/>
    <w:rsid w:val="003C45B9"/>
  </w:style>
  <w:style w:type="character" w:customStyle="1" w:styleId="a-size-medium">
    <w:name w:val="a-size-medium"/>
    <w:basedOn w:val="DefaultParagraphFont"/>
    <w:rsid w:val="003C45B9"/>
  </w:style>
  <w:style w:type="character" w:customStyle="1" w:styleId="author">
    <w:name w:val="author"/>
    <w:basedOn w:val="DefaultParagraphFont"/>
    <w:rsid w:val="003C45B9"/>
  </w:style>
  <w:style w:type="character" w:customStyle="1" w:styleId="a-color-secondary">
    <w:name w:val="a-color-secondary"/>
    <w:basedOn w:val="DefaultParagraphFont"/>
    <w:rsid w:val="003C45B9"/>
  </w:style>
  <w:style w:type="character" w:styleId="FollowedHyperlink">
    <w:name w:val="FollowedHyperlink"/>
    <w:basedOn w:val="DefaultParagraphFont"/>
    <w:uiPriority w:val="99"/>
    <w:semiHidden/>
    <w:unhideWhenUsed/>
    <w:rsid w:val="00A26342"/>
    <w:rPr>
      <w:color w:val="96607D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33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368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sidekick.com/management/study-guides/wmopen-organizationalbehavior/group-dynamics" TargetMode="External"/><Relationship Id="rId13" Type="http://schemas.openxmlformats.org/officeDocument/2006/relationships/hyperlink" Target="https://www.coloradoedinitiative.org/wp-content/uploads/2015/10/cultural-competence-self-assessment-check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erthofstede.com/culture-geert-hofstede-gert-jan-hofstede/6d-model-of-national-culture/" TargetMode="External"/><Relationship Id="rId12" Type="http://schemas.openxmlformats.org/officeDocument/2006/relationships/hyperlink" Target="https://www.youtube.com/watch?v=UBJBWenlIj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ceg.cancer.gov/about/diversity-inclusion/inclusivity-minute/2021/curb-cut-effect" TargetMode="External"/><Relationship Id="rId11" Type="http://schemas.openxmlformats.org/officeDocument/2006/relationships/hyperlink" Target="https://www.youtube.com/watch?v=q9Tkb879dsY" TargetMode="External"/><Relationship Id="rId5" Type="http://schemas.openxmlformats.org/officeDocument/2006/relationships/hyperlink" Target="http://www.astrumhealthllc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d.com/talks/juliana_mosley_ph_d_cultural_hum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peacecorps.gov/wws/interactive/culturematters/Ch6/fourlevels.html" TargetMode="External"/><Relationship Id="rId14" Type="http://schemas.openxmlformats.org/officeDocument/2006/relationships/hyperlink" Target="https://www.ncbi.nlm.nih.gov/pmc/articles/PMC95173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Mauseth</dc:creator>
  <cp:keywords/>
  <dc:description/>
  <cp:lastModifiedBy>Kira Mauseth</cp:lastModifiedBy>
  <cp:revision>2</cp:revision>
  <dcterms:created xsi:type="dcterms:W3CDTF">2024-06-18T20:23:00Z</dcterms:created>
  <dcterms:modified xsi:type="dcterms:W3CDTF">2024-06-18T20:23:00Z</dcterms:modified>
</cp:coreProperties>
</file>